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302"/>
        <w:tblW w:w="0" w:type="auto"/>
        <w:tblLook w:val="0000" w:firstRow="0" w:lastRow="0" w:firstColumn="0" w:lastColumn="0" w:noHBand="0" w:noVBand="0"/>
      </w:tblPr>
      <w:tblGrid>
        <w:gridCol w:w="10484"/>
      </w:tblGrid>
      <w:tr w:rsidR="005766B1" w14:paraId="76B5AE1B" w14:textId="77777777" w:rsidTr="005766B1">
        <w:trPr>
          <w:trHeight w:val="971"/>
        </w:trPr>
        <w:tc>
          <w:tcPr>
            <w:tcW w:w="7830" w:type="dxa"/>
          </w:tcPr>
          <w:p w14:paraId="774EEA04" w14:textId="0ADCABFC"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5F93E791" wp14:editId="5B26F768">
                      <wp:extent cx="3912870" cy="1152525"/>
                      <wp:effectExtent l="0" t="0" r="7620" b="9525"/>
                      <wp:docPr id="3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91287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0610F7" w14:textId="5EB964B3" w:rsidR="00C000CA" w:rsidRDefault="00C000CA" w:rsidP="00841785">
                                  <w:pPr>
                                    <w:rPr>
                                      <w:b/>
                                      <w:color w:val="0F0D29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18D27F2" w14:textId="6F422BAE" w:rsidR="00841785" w:rsidRDefault="00841785" w:rsidP="00841785">
                                  <w:pPr>
                                    <w:rPr>
                                      <w:b/>
                                      <w:color w:val="0F0D29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89297F6" w14:textId="77777777" w:rsidR="00841785" w:rsidRPr="008C49BB" w:rsidRDefault="00841785" w:rsidP="00841785">
                                  <w:pPr>
                                    <w:rPr>
                                      <w:b/>
                                      <w:color w:val="0F0D29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0C58448" w14:textId="77777777" w:rsidR="005766B1" w:rsidRPr="00064CEF" w:rsidRDefault="005766B1" w:rsidP="005766B1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F93E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width:308.1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qC/QIAAJwGAAAOAAAAZHJzL2Uyb0RvYy54bWysVduOmzAQfa/Uf7D8zgIJIYCWVAkJVaXt&#10;RdrtBzhgglWwqe2EbKv+e8cmybLZPlTdEgn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" filled="f" stroked="f" strokeweight="0" insetpen="t">
                      <o:lock v:ext="edit" shapetype="t"/>
                      <v:textbox inset="14.4pt,2.85pt,2.85pt,2.85pt">
                        <w:txbxContent>
                          <w:p w14:paraId="010610F7" w14:textId="5EB964B3" w:rsidR="00C000CA" w:rsidRDefault="00C000CA" w:rsidP="00841785">
                            <w:pPr>
                              <w:rPr>
                                <w:b/>
                                <w:color w:val="0F0D29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18D27F2" w14:textId="6F422BAE" w:rsidR="00841785" w:rsidRDefault="00841785" w:rsidP="00841785">
                            <w:pPr>
                              <w:rPr>
                                <w:b/>
                                <w:color w:val="0F0D29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89297F6" w14:textId="77777777" w:rsidR="00841785" w:rsidRPr="008C49BB" w:rsidRDefault="00841785" w:rsidP="00841785">
                            <w:pPr>
                              <w:rPr>
                                <w:b/>
                                <w:color w:val="0F0D29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0C58448" w14:textId="77777777" w:rsidR="005766B1" w:rsidRPr="00064CEF" w:rsidRDefault="005766B1" w:rsidP="005766B1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EBEA070" w14:textId="77777777" w:rsidR="00841785" w:rsidRDefault="00841785" w:rsidP="005766B1">
            <w:pPr>
              <w:framePr w:hSpace="0" w:wrap="auto" w:vAnchor="margin" w:xAlign="left" w:yAlign="inline"/>
            </w:pPr>
          </w:p>
          <w:p w14:paraId="297488ED" w14:textId="77777777" w:rsidR="00B573D6" w:rsidRDefault="00B573D6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32DFE840" wp14:editId="44D48696">
                      <wp:extent cx="6581775" cy="361950"/>
                      <wp:effectExtent l="0" t="0" r="9525" b="0"/>
                      <wp:docPr id="5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817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8EC037" w14:textId="77777777" w:rsidR="00B573D6" w:rsidRPr="009A48A8" w:rsidRDefault="000834E0" w:rsidP="00C1207C">
                                  <w:pPr>
                                    <w:pStyle w:val="Heading3"/>
                                    <w:rPr>
                                      <w:color w:val="273F31" w:themeColor="accent5" w:themeShade="40"/>
                                    </w:rPr>
                                  </w:pPr>
                                  <w:r w:rsidRPr="009A48A8">
                                    <w:rPr>
                                      <w:b/>
                                      <w:color w:val="273F31" w:themeColor="accent5" w:themeShade="40"/>
                                      <w:sz w:val="36"/>
                                      <w:szCs w:val="36"/>
                                    </w:rPr>
                                    <w:t>ATTENTION CALAVERAS RESIDENTS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FE840" id="_x0000_s1027" type="#_x0000_t202" style="width:51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" filled="f" stroked="f" strokeweight="0" insetpen="t">
                      <o:lock v:ext="edit" shapetype="t"/>
                      <v:textbox inset="14.4pt,2.85pt,2.85pt,2.85pt">
                        <w:txbxContent>
                          <w:p w14:paraId="428EC037" w14:textId="77777777" w:rsidR="00B573D6" w:rsidRPr="009A48A8" w:rsidRDefault="000834E0" w:rsidP="00C1207C">
                            <w:pPr>
                              <w:pStyle w:val="Heading3"/>
                              <w:rPr>
                                <w:color w:val="273F31" w:themeColor="accent5" w:themeShade="40"/>
                              </w:rPr>
                            </w:pPr>
                            <w:r w:rsidRPr="009A48A8">
                              <w:rPr>
                                <w:b/>
                                <w:color w:val="273F31" w:themeColor="accent5" w:themeShade="40"/>
                                <w:sz w:val="36"/>
                                <w:szCs w:val="36"/>
                              </w:rPr>
                              <w:t>ATTENTION CALAVERAS RESIDENTS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3441"/>
        <w:tblW w:w="0" w:type="auto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5766B1" w14:paraId="20479D15" w14:textId="77777777" w:rsidTr="005766B1">
        <w:trPr>
          <w:trHeight w:val="971"/>
        </w:trPr>
        <w:tc>
          <w:tcPr>
            <w:tcW w:w="10470" w:type="dxa"/>
            <w:vAlign w:val="bottom"/>
          </w:tcPr>
          <w:p w14:paraId="32E542FC" w14:textId="3F892E15" w:rsidR="005766B1" w:rsidRDefault="009A48A8" w:rsidP="005766B1">
            <w:pPr>
              <w:framePr w:hSpace="0" w:wrap="auto" w:vAnchor="margin" w:xAlign="left" w:yAlign="inline"/>
              <w:contextualSpacing/>
              <w:jc w:val="right"/>
            </w:pPr>
            <w:r>
              <w:t>Please visit our website at ATCAA.ORG</w:t>
            </w:r>
            <w:r w:rsidR="00C1207C">
              <w:t>\</w:t>
            </w:r>
            <w:bookmarkStart w:id="0" w:name="_GoBack"/>
            <w:bookmarkEnd w:id="0"/>
            <w:r w:rsidR="00C1207C">
              <w:t>energy</w:t>
            </w:r>
            <w:r w:rsidR="007514F2">
              <w:t xml:space="preserve">  </w:t>
            </w:r>
            <w:r w:rsidR="00630C55">
              <w:drawing>
                <wp:inline distT="0" distB="0" distL="0" distR="0" wp14:anchorId="47E5E91F" wp14:editId="36AC0B81">
                  <wp:extent cx="609600" cy="285750"/>
                  <wp:effectExtent l="0" t="0" r="0" b="0"/>
                  <wp:docPr id="2" name="Picture 2" descr="Image result for skype and face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ype and face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14F2">
              <w:drawing>
                <wp:inline distT="0" distB="0" distL="0" distR="0" wp14:anchorId="1C18BB4D" wp14:editId="0497B7AB">
                  <wp:extent cx="601980" cy="571500"/>
                  <wp:effectExtent l="0" t="0" r="7620" b="0"/>
                  <wp:docPr id="13" name="Picture 13" descr="Image result for facebook twitter instagram youtub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cebook twitter instagram youtub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3780"/>
        <w:gridCol w:w="3629"/>
      </w:tblGrid>
      <w:tr w:rsidR="005766B1" w14:paraId="26528B70" w14:textId="77777777" w:rsidTr="005766B1">
        <w:trPr>
          <w:trHeight w:val="971"/>
        </w:trPr>
        <w:tc>
          <w:tcPr>
            <w:tcW w:w="3210" w:type="dxa"/>
            <w:vAlign w:val="bottom"/>
          </w:tcPr>
          <w:p w14:paraId="7661F8CE" w14:textId="77777777"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6511CB50" wp14:editId="76B1BAC3">
                      <wp:extent cx="1857375" cy="500322"/>
                      <wp:effectExtent l="0" t="0" r="9525" b="0"/>
                      <wp:docPr id="4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57375" cy="500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C79F29" w14:textId="77777777" w:rsidR="005F4523" w:rsidRDefault="005F4523" w:rsidP="005766B1">
                                  <w:r>
                                    <w:t xml:space="preserve">10590 HWY 88 </w:t>
                                  </w:r>
                                </w:p>
                                <w:p w14:paraId="4F92CAD1" w14:textId="69818FEF" w:rsidR="00C000CA" w:rsidRPr="00064CEF" w:rsidRDefault="005F4523" w:rsidP="005766B1">
                                  <w:r>
                                    <w:t xml:space="preserve">Jackson Ca 95642 </w:t>
                                  </w:r>
                                  <w:r w:rsidR="00C000C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11CB50" id="_x0000_s1028" type="#_x0000_t202" style="width:146.2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4t/w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" filled="f" stroked="f" strokeweight="0" insetpen="t">
                      <o:lock v:ext="edit" shapetype="t"/>
                      <v:textbox inset="14.4pt,2.85pt,2.85pt,2.85pt">
                        <w:txbxContent>
                          <w:p w14:paraId="10C79F29" w14:textId="77777777" w:rsidR="005F4523" w:rsidRDefault="005F4523" w:rsidP="005766B1">
                            <w:r>
                              <w:t xml:space="preserve">10590 HWY 88 </w:t>
                            </w:r>
                          </w:p>
                          <w:p w14:paraId="4F92CAD1" w14:textId="69818FEF" w:rsidR="00C000CA" w:rsidRPr="00064CEF" w:rsidRDefault="005F4523" w:rsidP="005766B1">
                            <w:r>
                              <w:t xml:space="preserve">Jackson Ca 95642 </w:t>
                            </w:r>
                            <w:r w:rsidR="00C000CA"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14:paraId="2792F04C" w14:textId="77777777"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1B56D0F7" wp14:editId="6C9B4C99">
                      <wp:extent cx="2390775" cy="511868"/>
                      <wp:effectExtent l="0" t="0" r="9525" b="2540"/>
                      <wp:docPr id="4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90775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618E34" w14:textId="77777777" w:rsidR="005766B1" w:rsidRDefault="005766B1" w:rsidP="005766B1">
                                  <w:r>
                                    <w:t>P</w:t>
                                  </w:r>
                                  <w:r w:rsidR="00C000CA">
                                    <w:t>hone:  (209)223-1485 ext 221</w:t>
                                  </w:r>
                                </w:p>
                                <w:p w14:paraId="2B99145E" w14:textId="77777777" w:rsidR="005766B1" w:rsidRPr="00064CEF" w:rsidRDefault="000834E0" w:rsidP="005766B1">
                                  <w:r>
                                    <w:t>Cell: (209)283-4021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56D0F7" id="_x0000_s1029" type="#_x0000_t202" style="width:188.2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TkAAM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" filled="f" stroked="f" strokeweight="0" insetpen="t">
                      <o:lock v:ext="edit" shapetype="t"/>
                      <v:textbox inset="14.4pt,2.85pt,2.85pt,2.85pt">
                        <w:txbxContent>
                          <w:p w14:paraId="1A618E34" w14:textId="77777777" w:rsidR="005766B1" w:rsidRDefault="005766B1" w:rsidP="005766B1">
                            <w:r>
                              <w:t>P</w:t>
                            </w:r>
                            <w:r w:rsidR="00C000CA">
                              <w:t>hone:  (209)223-1485 ext 221</w:t>
                            </w:r>
                          </w:p>
                          <w:p w14:paraId="2B99145E" w14:textId="77777777" w:rsidR="005766B1" w:rsidRPr="00064CEF" w:rsidRDefault="000834E0" w:rsidP="005766B1">
                            <w:r>
                              <w:t>Cell: (209)283-4021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0" w:type="dxa"/>
            <w:vAlign w:val="bottom"/>
          </w:tcPr>
          <w:p w14:paraId="4B195805" w14:textId="77777777" w:rsidR="005766B1" w:rsidRDefault="001850E2" w:rsidP="005766B1">
            <w:pPr>
              <w:framePr w:hSpace="0" w:wrap="auto" w:vAnchor="margin" w:xAlign="left" w:yAlign="inline"/>
              <w:contextualSpacing/>
              <w:jc w:val="right"/>
            </w:pPr>
            <w:r>
              <mc:AlternateContent>
                <mc:Choice Requires="wps">
                  <w:drawing>
                    <wp:inline distT="0" distB="0" distL="0" distR="0" wp14:anchorId="1CD6849E" wp14:editId="6CAA5EC3">
                      <wp:extent cx="2147455" cy="511868"/>
                      <wp:effectExtent l="0" t="0" r="5715" b="2540"/>
                      <wp:docPr id="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47455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30F0AE" w14:textId="77777777" w:rsidR="001850E2" w:rsidRDefault="000457ED" w:rsidP="001850E2">
                                  <w:pPr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hyperlink r:id="rId8" w:history="1">
                                    <w:r w:rsidR="009A48A8" w:rsidRPr="00596003">
                                      <w:rPr>
                                        <w:rStyle w:val="Hyperlink"/>
                                        <w:szCs w:val="24"/>
                                      </w:rPr>
                                      <w:t>lvelasco@atcaa.org</w:t>
                                    </w:r>
                                  </w:hyperlink>
                                </w:p>
                                <w:p w14:paraId="798E116F" w14:textId="77777777" w:rsidR="009A48A8" w:rsidRPr="000834E0" w:rsidRDefault="009A48A8" w:rsidP="001850E2">
                                  <w:pPr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Fax: (209)223-4178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D6849E" id="_x0000_s1030" type="#_x0000_t202" style="width:169.1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9E/g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1D30F0AE" w14:textId="77777777" w:rsidR="001850E2" w:rsidRDefault="000457ED" w:rsidP="001850E2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9A48A8" w:rsidRPr="00596003">
                                <w:rPr>
                                  <w:rStyle w:val="Hyperlink"/>
                                  <w:szCs w:val="24"/>
                                </w:rPr>
                                <w:t>lvelasco@atcaa.org</w:t>
                              </w:r>
                            </w:hyperlink>
                          </w:p>
                          <w:p w14:paraId="798E116F" w14:textId="77777777" w:rsidR="009A48A8" w:rsidRPr="000834E0" w:rsidRDefault="009A48A8" w:rsidP="001850E2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Fax: (209)223-4178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80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814"/>
      </w:tblGrid>
      <w:tr w:rsidR="00B573D6" w14:paraId="734F530D" w14:textId="77777777" w:rsidTr="00B573D6">
        <w:trPr>
          <w:trHeight w:val="3057"/>
        </w:trPr>
        <w:tc>
          <w:tcPr>
            <w:tcW w:w="5235" w:type="dxa"/>
          </w:tcPr>
          <w:p w14:paraId="47BC1670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5F0255F9" wp14:editId="5ADE0248">
                      <wp:extent cx="3590925" cy="1828800"/>
                      <wp:effectExtent l="0" t="0" r="9525" b="0"/>
                      <wp:docPr id="50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909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ECD81A" w14:textId="77777777" w:rsidR="001766F7" w:rsidRDefault="000834E0" w:rsidP="007A6C2A">
                                  <w:pPr>
                                    <w:pStyle w:val="Title"/>
                                    <w:jc w:val="center"/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</w:pPr>
                                  <w:r w:rsidRPr="009A48A8"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 xml:space="preserve">ATCAA will be present at the Calaveras Health and Human Services building </w:t>
                                  </w:r>
                                  <w:r w:rsidR="007A6C2A" w:rsidRPr="009A48A8"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>in the Netw</w:t>
                                  </w:r>
                                  <w:r w:rsidR="002B599F"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 xml:space="preserve">orking Room 116 </w:t>
                                  </w:r>
                                </w:p>
                                <w:p w14:paraId="4B2B454C" w14:textId="398C2726" w:rsidR="000834E0" w:rsidRPr="009A48A8" w:rsidRDefault="002B599F" w:rsidP="007A6C2A">
                                  <w:pPr>
                                    <w:pStyle w:val="Title"/>
                                    <w:jc w:val="center"/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>Every</w:t>
                                  </w:r>
                                  <w:r w:rsidR="0009616C"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 xml:space="preserve"> Monday 9:00am to 1:00pm and</w:t>
                                  </w:r>
                                  <w:r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 xml:space="preserve"> Friday fro</w:t>
                                  </w:r>
                                  <w:r w:rsidR="007A6C2A" w:rsidRPr="009A48A8">
                                    <w:rPr>
                                      <w:color w:val="273F31" w:themeColor="accent5" w:themeShade="40"/>
                                      <w:sz w:val="28"/>
                                      <w:szCs w:val="28"/>
                                    </w:rPr>
                                    <w:t>m 9:00 am to 3:00 pm.</w:t>
                                  </w:r>
                                </w:p>
                                <w:p w14:paraId="560E4502" w14:textId="77777777" w:rsidR="001766F7" w:rsidRDefault="001766F7" w:rsidP="007A6C2A">
                                  <w:pPr>
                                    <w:jc w:val="center"/>
                                    <w:rPr>
                                      <w:color w:val="273F31" w:themeColor="accent5" w:themeShade="40"/>
                                      <w:sz w:val="20"/>
                                    </w:rPr>
                                  </w:pPr>
                                </w:p>
                                <w:p w14:paraId="7C7A33BE" w14:textId="77777777" w:rsidR="007A6C2A" w:rsidRPr="002B599F" w:rsidRDefault="007A6C2A" w:rsidP="007A6C2A">
                                  <w:pPr>
                                    <w:jc w:val="center"/>
                                    <w:rPr>
                                      <w:color w:val="273F31" w:themeColor="accent5" w:themeShade="40"/>
                                      <w:sz w:val="20"/>
                                    </w:rPr>
                                  </w:pPr>
                                  <w:r w:rsidRPr="002B599F">
                                    <w:rPr>
                                      <w:color w:val="273F31" w:themeColor="accent5" w:themeShade="40"/>
                                      <w:sz w:val="20"/>
                                    </w:rPr>
                                    <w:t>(times and dates can change without notice p</w:t>
                                  </w:r>
                                  <w:r w:rsidR="009A48A8" w:rsidRPr="002B599F">
                                    <w:rPr>
                                      <w:color w:val="273F31" w:themeColor="accent5" w:themeShade="40"/>
                                      <w:sz w:val="20"/>
                                    </w:rPr>
                                    <w:t>lease call the ATCAA Energy Department</w:t>
                                  </w:r>
                                  <w:r w:rsidRPr="002B599F">
                                    <w:rPr>
                                      <w:color w:val="273F31" w:themeColor="accent5" w:themeShade="40"/>
                                      <w:sz w:val="20"/>
                                    </w:rPr>
                                    <w:t xml:space="preserve"> to confirm dates and times)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255F9" id="_x0000_s1031" type="#_x0000_t202" style="width:282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5AECD81A" w14:textId="77777777" w:rsidR="001766F7" w:rsidRDefault="000834E0" w:rsidP="007A6C2A">
                            <w:pPr>
                              <w:pStyle w:val="Title"/>
                              <w:jc w:val="center"/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</w:pPr>
                            <w:r w:rsidRPr="009A48A8"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 xml:space="preserve">ATCAA will be present at the Calaveras Health and Human Services building </w:t>
                            </w:r>
                            <w:r w:rsidR="007A6C2A" w:rsidRPr="009A48A8"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>in the Netw</w:t>
                            </w:r>
                            <w:r w:rsidR="002B599F"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 xml:space="preserve">orking Room 116 </w:t>
                            </w:r>
                          </w:p>
                          <w:p w14:paraId="4B2B454C" w14:textId="398C2726" w:rsidR="000834E0" w:rsidRPr="009A48A8" w:rsidRDefault="002B599F" w:rsidP="007A6C2A">
                            <w:pPr>
                              <w:pStyle w:val="Title"/>
                              <w:jc w:val="center"/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>Every</w:t>
                            </w:r>
                            <w:r w:rsidR="0009616C"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 xml:space="preserve"> Monday 9:00am to 1:00pm and</w:t>
                            </w:r>
                            <w:r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 xml:space="preserve"> Friday fro</w:t>
                            </w:r>
                            <w:r w:rsidR="007A6C2A" w:rsidRPr="009A48A8">
                              <w:rPr>
                                <w:color w:val="273F31" w:themeColor="accent5" w:themeShade="40"/>
                                <w:sz w:val="28"/>
                                <w:szCs w:val="28"/>
                              </w:rPr>
                              <w:t>m 9:00 am to 3:00 pm.</w:t>
                            </w:r>
                          </w:p>
                          <w:p w14:paraId="560E4502" w14:textId="77777777" w:rsidR="001766F7" w:rsidRDefault="001766F7" w:rsidP="007A6C2A">
                            <w:pPr>
                              <w:jc w:val="center"/>
                              <w:rPr>
                                <w:color w:val="273F31" w:themeColor="accent5" w:themeShade="40"/>
                                <w:sz w:val="20"/>
                              </w:rPr>
                            </w:pPr>
                          </w:p>
                          <w:p w14:paraId="7C7A33BE" w14:textId="77777777" w:rsidR="007A6C2A" w:rsidRPr="002B599F" w:rsidRDefault="007A6C2A" w:rsidP="007A6C2A">
                            <w:pPr>
                              <w:jc w:val="center"/>
                              <w:rPr>
                                <w:color w:val="273F31" w:themeColor="accent5" w:themeShade="40"/>
                                <w:sz w:val="20"/>
                              </w:rPr>
                            </w:pPr>
                            <w:r w:rsidRPr="002B599F">
                              <w:rPr>
                                <w:color w:val="273F31" w:themeColor="accent5" w:themeShade="40"/>
                                <w:sz w:val="20"/>
                              </w:rPr>
                              <w:t>(times and dates can change without notice p</w:t>
                            </w:r>
                            <w:r w:rsidR="009A48A8" w:rsidRPr="002B599F">
                              <w:rPr>
                                <w:color w:val="273F31" w:themeColor="accent5" w:themeShade="40"/>
                                <w:sz w:val="20"/>
                              </w:rPr>
                              <w:t>lease call the ATCAA Energy Department</w:t>
                            </w:r>
                            <w:r w:rsidRPr="002B599F">
                              <w:rPr>
                                <w:color w:val="273F31" w:themeColor="accent5" w:themeShade="40"/>
                                <w:sz w:val="20"/>
                              </w:rPr>
                              <w:t xml:space="preserve"> to confirm dates and times)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35" w:type="dxa"/>
          </w:tcPr>
          <w:p w14:paraId="15B59CDC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2FCEFE7C" wp14:editId="6917CA7A">
                      <wp:extent cx="3053715" cy="1828800"/>
                      <wp:effectExtent l="0" t="0" r="0" b="0"/>
                      <wp:docPr id="5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537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F82260" w14:textId="77777777" w:rsidR="00B573D6" w:rsidRPr="009A48A8" w:rsidRDefault="009A48A8" w:rsidP="00B573D6">
                                  <w:pPr>
                                    <w:pStyle w:val="Title"/>
                                    <w:rPr>
                                      <w:color w:val="273F31" w:themeColor="accent5" w:themeShade="40"/>
                                      <w:sz w:val="40"/>
                                      <w:szCs w:val="32"/>
                                      <w:shd w:val="clear" w:color="auto" w:fill="FAFAFA"/>
                                    </w:rPr>
                                  </w:pPr>
                                  <w:r w:rsidRPr="009A48A8">
                                    <w:rPr>
                                      <w:color w:val="273F31" w:themeColor="accent5" w:themeShade="40"/>
                                      <w:sz w:val="40"/>
                                      <w:szCs w:val="32"/>
                                      <w:shd w:val="clear" w:color="auto" w:fill="FAFAFA"/>
                                    </w:rPr>
                                    <w:t>Utility Assistance</w:t>
                                  </w:r>
                                </w:p>
                                <w:p w14:paraId="304B7F0A" w14:textId="77777777" w:rsidR="009A48A8" w:rsidRPr="009A48A8" w:rsidRDefault="009A48A8" w:rsidP="009A48A8">
                                  <w:pPr>
                                    <w:rPr>
                                      <w:color w:val="273F31" w:themeColor="accent5" w:themeShade="40"/>
                                    </w:rPr>
                                  </w:pPr>
                                  <w:r w:rsidRPr="009A48A8">
                                    <w:rPr>
                                      <w:color w:val="273F31" w:themeColor="accent5" w:themeShade="40"/>
                                    </w:rPr>
                                    <w:t>Propane and PG&amp;E</w:t>
                                  </w:r>
                                </w:p>
                                <w:p w14:paraId="5B556505" w14:textId="77777777" w:rsidR="009A48A8" w:rsidRPr="009A48A8" w:rsidRDefault="009A48A8" w:rsidP="009A48A8">
                                  <w:pPr>
                                    <w:shd w:val="clear" w:color="auto" w:fill="FAFAFA"/>
                                    <w:spacing w:before="150" w:after="150" w:line="720" w:lineRule="atLeast"/>
                                    <w:outlineLvl w:val="0"/>
                                    <w:rPr>
                                      <w:rFonts w:asciiTheme="majorHAnsi" w:hAnsiTheme="majorHAnsi"/>
                                      <w:noProof w:val="0"/>
                                      <w:color w:val="273F31" w:themeColor="accent5" w:themeShade="40"/>
                                      <w:kern w:val="36"/>
                                      <w:sz w:val="40"/>
                                      <w:szCs w:val="28"/>
                                    </w:rPr>
                                  </w:pPr>
                                  <w:r w:rsidRPr="009A48A8">
                                    <w:rPr>
                                      <w:rFonts w:asciiTheme="majorHAnsi" w:hAnsiTheme="majorHAnsi"/>
                                      <w:noProof w:val="0"/>
                                      <w:color w:val="273F31" w:themeColor="accent5" w:themeShade="40"/>
                                      <w:kern w:val="36"/>
                                      <w:sz w:val="40"/>
                                      <w:szCs w:val="28"/>
                                    </w:rPr>
                                    <w:t>Home Weatherization</w:t>
                                  </w:r>
                                </w:p>
                                <w:p w14:paraId="7611481B" w14:textId="77777777" w:rsidR="009A48A8" w:rsidRPr="009A48A8" w:rsidRDefault="009A48A8" w:rsidP="009A48A8">
                                  <w:pPr>
                                    <w:shd w:val="clear" w:color="auto" w:fill="FAFAFA"/>
                                    <w:spacing w:before="150" w:after="150" w:line="720" w:lineRule="atLeast"/>
                                    <w:outlineLvl w:val="0"/>
                                    <w:rPr>
                                      <w:rFonts w:asciiTheme="majorHAnsi" w:hAnsiTheme="majorHAnsi"/>
                                      <w:noProof w:val="0"/>
                                      <w:color w:val="273F31" w:themeColor="accent5" w:themeShade="40"/>
                                      <w:kern w:val="36"/>
                                      <w:sz w:val="32"/>
                                      <w:szCs w:val="28"/>
                                    </w:rPr>
                                  </w:pPr>
                                  <w:r w:rsidRPr="009A48A8">
                                    <w:rPr>
                                      <w:rFonts w:asciiTheme="majorHAnsi" w:hAnsiTheme="majorHAnsi"/>
                                      <w:color w:val="273F31" w:themeColor="accent5" w:themeShade="40"/>
                                      <w:sz w:val="40"/>
                                      <w:szCs w:val="57"/>
                                      <w:shd w:val="clear" w:color="auto" w:fill="FAFAFA"/>
                                    </w:rPr>
                                    <w:t>Water Conservation</w:t>
                                  </w:r>
                                </w:p>
                                <w:p w14:paraId="1008251A" w14:textId="77777777" w:rsidR="009A48A8" w:rsidRPr="009A48A8" w:rsidRDefault="009A48A8" w:rsidP="009A48A8">
                                  <w:pPr>
                                    <w:rPr>
                                      <w:color w:val="273F31" w:themeColor="accent5" w:themeShade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CEFE7C" id="_x0000_s1032" type="#_x0000_t202" style="width:240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1EF82260" w14:textId="77777777" w:rsidR="00B573D6" w:rsidRPr="009A48A8" w:rsidRDefault="009A48A8" w:rsidP="00B573D6">
                            <w:pPr>
                              <w:pStyle w:val="Title"/>
                              <w:rPr>
                                <w:color w:val="273F31" w:themeColor="accent5" w:themeShade="40"/>
                                <w:sz w:val="40"/>
                                <w:szCs w:val="32"/>
                                <w:shd w:val="clear" w:color="auto" w:fill="FAFAFA"/>
                              </w:rPr>
                            </w:pPr>
                            <w:r w:rsidRPr="009A48A8">
                              <w:rPr>
                                <w:color w:val="273F31" w:themeColor="accent5" w:themeShade="40"/>
                                <w:sz w:val="40"/>
                                <w:szCs w:val="32"/>
                                <w:shd w:val="clear" w:color="auto" w:fill="FAFAFA"/>
                              </w:rPr>
                              <w:t>Utility Assistance</w:t>
                            </w:r>
                          </w:p>
                          <w:p w14:paraId="304B7F0A" w14:textId="77777777" w:rsidR="009A48A8" w:rsidRPr="009A48A8" w:rsidRDefault="009A48A8" w:rsidP="009A48A8">
                            <w:pPr>
                              <w:rPr>
                                <w:color w:val="273F31" w:themeColor="accent5" w:themeShade="40"/>
                              </w:rPr>
                            </w:pPr>
                            <w:r w:rsidRPr="009A48A8">
                              <w:rPr>
                                <w:color w:val="273F31" w:themeColor="accent5" w:themeShade="40"/>
                              </w:rPr>
                              <w:t>Propane and PG&amp;E</w:t>
                            </w:r>
                          </w:p>
                          <w:p w14:paraId="5B556505" w14:textId="77777777" w:rsidR="009A48A8" w:rsidRPr="009A48A8" w:rsidRDefault="009A48A8" w:rsidP="009A48A8">
                            <w:pPr>
                              <w:shd w:val="clear" w:color="auto" w:fill="FAFAFA"/>
                              <w:spacing w:before="150" w:after="150" w:line="720" w:lineRule="atLeast"/>
                              <w:outlineLvl w:val="0"/>
                              <w:rPr>
                                <w:rFonts w:asciiTheme="majorHAnsi" w:hAnsiTheme="majorHAnsi"/>
                                <w:noProof w:val="0"/>
                                <w:color w:val="273F31" w:themeColor="accent5" w:themeShade="40"/>
                                <w:kern w:val="36"/>
                                <w:sz w:val="40"/>
                                <w:szCs w:val="28"/>
                              </w:rPr>
                            </w:pPr>
                            <w:r w:rsidRPr="009A48A8">
                              <w:rPr>
                                <w:rFonts w:asciiTheme="majorHAnsi" w:hAnsiTheme="majorHAnsi"/>
                                <w:noProof w:val="0"/>
                                <w:color w:val="273F31" w:themeColor="accent5" w:themeShade="40"/>
                                <w:kern w:val="36"/>
                                <w:sz w:val="40"/>
                                <w:szCs w:val="28"/>
                              </w:rPr>
                              <w:t>Home Weatherization</w:t>
                            </w:r>
                          </w:p>
                          <w:p w14:paraId="7611481B" w14:textId="77777777" w:rsidR="009A48A8" w:rsidRPr="009A48A8" w:rsidRDefault="009A48A8" w:rsidP="009A48A8">
                            <w:pPr>
                              <w:shd w:val="clear" w:color="auto" w:fill="FAFAFA"/>
                              <w:spacing w:before="150" w:after="150" w:line="720" w:lineRule="atLeast"/>
                              <w:outlineLvl w:val="0"/>
                              <w:rPr>
                                <w:rFonts w:asciiTheme="majorHAnsi" w:hAnsiTheme="majorHAnsi"/>
                                <w:noProof w:val="0"/>
                                <w:color w:val="273F31" w:themeColor="accent5" w:themeShade="40"/>
                                <w:kern w:val="36"/>
                                <w:sz w:val="32"/>
                                <w:szCs w:val="28"/>
                              </w:rPr>
                            </w:pPr>
                            <w:r w:rsidRPr="009A48A8">
                              <w:rPr>
                                <w:rFonts w:asciiTheme="majorHAnsi" w:hAnsiTheme="majorHAnsi"/>
                                <w:color w:val="273F31" w:themeColor="accent5" w:themeShade="40"/>
                                <w:sz w:val="40"/>
                                <w:szCs w:val="57"/>
                                <w:shd w:val="clear" w:color="auto" w:fill="FAFAFA"/>
                              </w:rPr>
                              <w:t>Water Conservation</w:t>
                            </w:r>
                          </w:p>
                          <w:p w14:paraId="1008251A" w14:textId="77777777" w:rsidR="009A48A8" w:rsidRPr="009A48A8" w:rsidRDefault="009A48A8" w:rsidP="009A48A8">
                            <w:pPr>
                              <w:rPr>
                                <w:color w:val="273F31" w:themeColor="accent5" w:themeShade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3D6" w14:paraId="29CC7C4E" w14:textId="77777777" w:rsidTr="00B573D6">
        <w:trPr>
          <w:trHeight w:val="1527"/>
        </w:trPr>
        <w:tc>
          <w:tcPr>
            <w:tcW w:w="10470" w:type="dxa"/>
            <w:gridSpan w:val="2"/>
            <w:shd w:val="clear" w:color="auto" w:fill="082A75" w:themeFill="text2"/>
          </w:tcPr>
          <w:p w14:paraId="4531FD3A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78F9E82C" wp14:editId="18BDAB6E">
                      <wp:extent cx="6644640" cy="1394460"/>
                      <wp:effectExtent l="0" t="0" r="3810" b="0"/>
                      <wp:docPr id="53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4640" cy="139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2C49FD" w14:textId="4C3F9442" w:rsidR="00B573D6" w:rsidRDefault="007A6C2A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  <w:r>
                                    <w:rPr>
                                      <w:color w:val="B1E4FD" w:themeColor="accent1" w:themeTint="33"/>
                                    </w:rPr>
                                    <w:t>Application locations</w:t>
                                  </w:r>
                                  <w:r w:rsidR="007514F2">
                                    <w:rPr>
                                      <w:color w:val="B1E4FD" w:themeColor="accent1" w:themeTint="33"/>
                                    </w:rPr>
                                    <w:t>:</w:t>
                                  </w:r>
                                  <w:r w:rsidR="009A48A8">
                                    <w:rPr>
                                      <w:color w:val="B1E4FD" w:themeColor="accent1" w:themeTint="33"/>
                                    </w:rPr>
                                    <w:t xml:space="preserve"> Calaveras Libraries Mokelumne Hill</w:t>
                                  </w:r>
                                  <w:r w:rsidR="002D68B8">
                                    <w:rPr>
                                      <w:color w:val="B1E4FD" w:themeColor="accent1" w:themeTint="33"/>
                                    </w:rPr>
                                    <w:t>, San Andreas Central</w:t>
                                  </w:r>
                                  <w:r>
                                    <w:rPr>
                                      <w:color w:val="B1E4FD" w:themeColor="accent1" w:themeTint="33"/>
                                    </w:rPr>
                                    <w:t>, Angels Camp, Murphys, Valley Springs,</w:t>
                                  </w:r>
                                  <w:r w:rsidR="009A48A8">
                                    <w:rPr>
                                      <w:color w:val="B1E4FD" w:themeColor="accent1" w:themeTint="33"/>
                                    </w:rPr>
                                    <w:t xml:space="preserve"> Arnold, and Copperopolis.</w:t>
                                  </w:r>
                                  <w:r w:rsidR="005F4523">
                                    <w:rPr>
                                      <w:color w:val="B1E4FD" w:themeColor="accent1" w:themeTint="33"/>
                                    </w:rPr>
                                    <w:t xml:space="preserve"> If you notice your local library is low or out of applications please alert energy department staff contact information is below. Thank you! </w:t>
                                  </w:r>
                                </w:p>
                                <w:p w14:paraId="6B5D5B90" w14:textId="77777777" w:rsidR="005F4523" w:rsidRDefault="005F4523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5B83040F" w14:textId="6EB7AB2E" w:rsidR="005F4523" w:rsidRDefault="005F4523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  <w:r>
                                    <w:rPr>
                                      <w:color w:val="B1E4FD" w:themeColor="accent1" w:themeTint="33"/>
                                    </w:rPr>
                                    <w:t>*PG&amp;E Medical baseline and CARE application avaliable upon request please alert staff if you need help completing application.*</w:t>
                                  </w:r>
                                </w:p>
                                <w:p w14:paraId="15BE7A7D" w14:textId="3946C76C" w:rsidR="005F4523" w:rsidRDefault="005F4523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011F3F50" w14:textId="77777777" w:rsidR="009A48A8" w:rsidRDefault="009A48A8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26CC8FB8" w14:textId="77777777" w:rsidR="009A48A8" w:rsidRDefault="009A48A8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10B24D68" w14:textId="77777777" w:rsidR="009A48A8" w:rsidRDefault="009A48A8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2350394E" w14:textId="77777777" w:rsidR="009A48A8" w:rsidRDefault="009A48A8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57B32F1A" w14:textId="77777777" w:rsidR="009A48A8" w:rsidRDefault="009A48A8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  <w:p w14:paraId="1022DEC3" w14:textId="77777777" w:rsidR="009A48A8" w:rsidRPr="00B573D6" w:rsidRDefault="009A48A8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27432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F9E82C" id="_x0000_s1033" type="#_x0000_t202" style="width:523.2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" filled="f" stroked="f" strokeweight="0" insetpen="t">
                      <o:lock v:ext="edit" shapetype="t"/>
                      <v:textbox inset="14.4pt,21.6pt,2.85pt,2.85pt">
                        <w:txbxContent>
                          <w:p w14:paraId="1F2C49FD" w14:textId="4C3F9442" w:rsidR="00B573D6" w:rsidRDefault="007A6C2A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  <w:r>
                              <w:rPr>
                                <w:color w:val="B1E4FD" w:themeColor="accent1" w:themeTint="33"/>
                              </w:rPr>
                              <w:t>Application locations</w:t>
                            </w:r>
                            <w:r w:rsidR="007514F2">
                              <w:rPr>
                                <w:color w:val="B1E4FD" w:themeColor="accent1" w:themeTint="33"/>
                              </w:rPr>
                              <w:t>:</w:t>
                            </w:r>
                            <w:r w:rsidR="009A48A8">
                              <w:rPr>
                                <w:color w:val="B1E4FD" w:themeColor="accent1" w:themeTint="33"/>
                              </w:rPr>
                              <w:t xml:space="preserve"> Calaveras Libraries Mokelumne Hill</w:t>
                            </w:r>
                            <w:r w:rsidR="002D68B8">
                              <w:rPr>
                                <w:color w:val="B1E4FD" w:themeColor="accent1" w:themeTint="33"/>
                              </w:rPr>
                              <w:t>, San Andreas Central</w:t>
                            </w:r>
                            <w:r>
                              <w:rPr>
                                <w:color w:val="B1E4FD" w:themeColor="accent1" w:themeTint="33"/>
                              </w:rPr>
                              <w:t>, Angels Camp, Murphys, Valley Springs,</w:t>
                            </w:r>
                            <w:r w:rsidR="009A48A8">
                              <w:rPr>
                                <w:color w:val="B1E4FD" w:themeColor="accent1" w:themeTint="33"/>
                              </w:rPr>
                              <w:t xml:space="preserve"> Arnold, and Copperopolis.</w:t>
                            </w:r>
                            <w:r w:rsidR="005F4523">
                              <w:rPr>
                                <w:color w:val="B1E4FD" w:themeColor="accent1" w:themeTint="33"/>
                              </w:rPr>
                              <w:t xml:space="preserve"> If you notice your local library is low or out of applications please alert energy department staff contact information is below. Thank you! </w:t>
                            </w:r>
                          </w:p>
                          <w:p w14:paraId="6B5D5B90" w14:textId="77777777" w:rsidR="005F4523" w:rsidRDefault="005F4523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5B83040F" w14:textId="6EB7AB2E" w:rsidR="005F4523" w:rsidRDefault="005F4523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  <w:r>
                              <w:rPr>
                                <w:color w:val="B1E4FD" w:themeColor="accent1" w:themeTint="33"/>
                              </w:rPr>
                              <w:t>*PG&amp;E Medical baseline and CARE application avaliable upon request please alert staff if you need help completing application.*</w:t>
                            </w:r>
                          </w:p>
                          <w:p w14:paraId="15BE7A7D" w14:textId="3946C76C" w:rsidR="005F4523" w:rsidRDefault="005F4523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011F3F50" w14:textId="77777777" w:rsidR="009A48A8" w:rsidRDefault="009A48A8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26CC8FB8" w14:textId="77777777" w:rsidR="009A48A8" w:rsidRDefault="009A48A8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10B24D68" w14:textId="77777777" w:rsidR="009A48A8" w:rsidRDefault="009A48A8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2350394E" w14:textId="77777777" w:rsidR="009A48A8" w:rsidRDefault="009A48A8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57B32F1A" w14:textId="77777777" w:rsidR="009A48A8" w:rsidRDefault="009A48A8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  <w:p w14:paraId="1022DEC3" w14:textId="77777777" w:rsidR="009A48A8" w:rsidRPr="00B573D6" w:rsidRDefault="009A48A8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4C974D5" w14:textId="663CDD03" w:rsidR="003E6F76" w:rsidRPr="0004304D" w:rsidRDefault="00841785" w:rsidP="00841785">
      <w:pPr>
        <w:framePr w:hSpace="0" w:wrap="auto" w:vAnchor="margin" w:xAlign="left" w:yAlign="inline"/>
        <w:jc w:val="center"/>
      </w:pPr>
      <w:r>
        <w:rPr>
          <w:rFonts w:ascii="Arial" w:hAnsi="Arial" w:cs="Arial"/>
          <w:color w:val="FFFFFF"/>
          <w:sz w:val="20"/>
        </w:rPr>
        <w:drawing>
          <wp:anchor distT="0" distB="0" distL="114300" distR="114300" simplePos="0" relativeHeight="251658240" behindDoc="1" locked="0" layoutInCell="1" allowOverlap="1" wp14:anchorId="6F9493EC" wp14:editId="4EB26A3D">
            <wp:simplePos x="0" y="0"/>
            <wp:positionH relativeFrom="column">
              <wp:posOffset>1284605</wp:posOffset>
            </wp:positionH>
            <wp:positionV relativeFrom="paragraph">
              <wp:posOffset>1394460</wp:posOffset>
            </wp:positionV>
            <wp:extent cx="4213860" cy="3115945"/>
            <wp:effectExtent l="0" t="0" r="0" b="8255"/>
            <wp:wrapTopAndBottom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 wp14:anchorId="3A460AFF" wp14:editId="1212EE95">
            <wp:extent cx="2735580" cy="1190625"/>
            <wp:effectExtent l="0" t="0" r="7620" b="9525"/>
            <wp:docPr id="6" name="Picture 6" descr="C:\Users\lvelasco\Downloads\ATCAA logo green 300dpi L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elasco\Downloads\ATCAA logo green 300dpi Lg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72" cy="11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F76" w:rsidRPr="0004304D" w:rsidSect="00C1207C">
      <w:type w:val="nextColumn"/>
      <w:pgSz w:w="12240" w:h="15840" w:code="1"/>
      <w:pgMar w:top="270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7904" w14:textId="77777777" w:rsidR="000457ED" w:rsidRDefault="000457ED" w:rsidP="0035160D">
      <w:pPr>
        <w:framePr w:wrap="around"/>
      </w:pPr>
      <w:r>
        <w:separator/>
      </w:r>
    </w:p>
  </w:endnote>
  <w:endnote w:type="continuationSeparator" w:id="0">
    <w:p w14:paraId="4B8BDB00" w14:textId="77777777" w:rsidR="000457ED" w:rsidRDefault="000457ED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2DA9" w14:textId="77777777" w:rsidR="000457ED" w:rsidRDefault="000457ED" w:rsidP="0035160D">
      <w:pPr>
        <w:framePr w:wrap="around"/>
      </w:pPr>
      <w:r>
        <w:separator/>
      </w:r>
    </w:p>
  </w:footnote>
  <w:footnote w:type="continuationSeparator" w:id="0">
    <w:p w14:paraId="4D4047BE" w14:textId="77777777" w:rsidR="000457ED" w:rsidRDefault="000457ED" w:rsidP="0035160D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CA"/>
    <w:rsid w:val="00006154"/>
    <w:rsid w:val="0004304D"/>
    <w:rsid w:val="00044E39"/>
    <w:rsid w:val="000457ED"/>
    <w:rsid w:val="00064CEF"/>
    <w:rsid w:val="00065DF9"/>
    <w:rsid w:val="000834E0"/>
    <w:rsid w:val="0009616C"/>
    <w:rsid w:val="000B27BE"/>
    <w:rsid w:val="000B6AF7"/>
    <w:rsid w:val="000B7BED"/>
    <w:rsid w:val="001230B5"/>
    <w:rsid w:val="001766F7"/>
    <w:rsid w:val="00182175"/>
    <w:rsid w:val="001850E2"/>
    <w:rsid w:val="001A4EBA"/>
    <w:rsid w:val="001E296B"/>
    <w:rsid w:val="00233859"/>
    <w:rsid w:val="00291235"/>
    <w:rsid w:val="002B599F"/>
    <w:rsid w:val="002D68B8"/>
    <w:rsid w:val="00305203"/>
    <w:rsid w:val="00344E43"/>
    <w:rsid w:val="00346B36"/>
    <w:rsid w:val="0035160D"/>
    <w:rsid w:val="003C363D"/>
    <w:rsid w:val="003E6F76"/>
    <w:rsid w:val="00475C19"/>
    <w:rsid w:val="00506068"/>
    <w:rsid w:val="005063B3"/>
    <w:rsid w:val="0051395B"/>
    <w:rsid w:val="005766B1"/>
    <w:rsid w:val="005A527E"/>
    <w:rsid w:val="005F4523"/>
    <w:rsid w:val="0062701A"/>
    <w:rsid w:val="00630C55"/>
    <w:rsid w:val="00632EA7"/>
    <w:rsid w:val="00634C5F"/>
    <w:rsid w:val="00652145"/>
    <w:rsid w:val="006E70DF"/>
    <w:rsid w:val="006F78F3"/>
    <w:rsid w:val="00712A4A"/>
    <w:rsid w:val="00726C02"/>
    <w:rsid w:val="00735FF3"/>
    <w:rsid w:val="007514F2"/>
    <w:rsid w:val="007544DC"/>
    <w:rsid w:val="007A6C2A"/>
    <w:rsid w:val="007C08E2"/>
    <w:rsid w:val="007F7CCA"/>
    <w:rsid w:val="00841785"/>
    <w:rsid w:val="0086162F"/>
    <w:rsid w:val="0086171E"/>
    <w:rsid w:val="008B1EC7"/>
    <w:rsid w:val="009153D2"/>
    <w:rsid w:val="00981B44"/>
    <w:rsid w:val="009A48A8"/>
    <w:rsid w:val="00A81D19"/>
    <w:rsid w:val="00AD6AFE"/>
    <w:rsid w:val="00B573D6"/>
    <w:rsid w:val="00BB7A3C"/>
    <w:rsid w:val="00BD34BD"/>
    <w:rsid w:val="00BF7A03"/>
    <w:rsid w:val="00C000CA"/>
    <w:rsid w:val="00C071F3"/>
    <w:rsid w:val="00C1207C"/>
    <w:rsid w:val="00C35F24"/>
    <w:rsid w:val="00C65925"/>
    <w:rsid w:val="00CB246C"/>
    <w:rsid w:val="00CB45D1"/>
    <w:rsid w:val="00CD2C22"/>
    <w:rsid w:val="00CF061C"/>
    <w:rsid w:val="00D31D89"/>
    <w:rsid w:val="00DB34D6"/>
    <w:rsid w:val="00E038DF"/>
    <w:rsid w:val="00E66376"/>
    <w:rsid w:val="00E75D4F"/>
    <w:rsid w:val="00F3346F"/>
    <w:rsid w:val="00F52E7D"/>
    <w:rsid w:val="00F7065A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5ECDB9A3"/>
  <w15:docId w15:val="{8CE41F9B-2991-4254-8E79-46382FCE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CA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CA"/>
    <w:rPr>
      <w:rFonts w:ascii="Tahoma" w:hAnsi="Tahoma" w:cs="Tahoma"/>
      <w:noProof/>
      <w:color w:val="082A75" w:themeColor="text2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8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elasco@atca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tif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lvelasco@atc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elasco\AppData\Roaming\Microsoft\Templates\Flyer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Flyer_Arc_design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Velasco</dc:creator>
  <cp:lastModifiedBy>Kristy Moore</cp:lastModifiedBy>
  <cp:revision>2</cp:revision>
  <cp:lastPrinted>2018-12-04T16:31:00Z</cp:lastPrinted>
  <dcterms:created xsi:type="dcterms:W3CDTF">2019-06-11T18:24:00Z</dcterms:created>
  <dcterms:modified xsi:type="dcterms:W3CDTF">2019-06-11T18:24:00Z</dcterms:modified>
</cp:coreProperties>
</file>